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FE0E14" w:rsidRDefault="00FE0E14">
      <w:pPr>
        <w:spacing w:after="0" w:line="331" w:lineRule="auto"/>
        <w:rPr>
          <w:rFonts w:ascii="Times New Roman" w:eastAsia="Times New Roman" w:hAnsi="Times New Roman" w:cs="Times New Roman"/>
          <w:b/>
          <w:sz w:val="24"/>
          <w:szCs w:val="24"/>
        </w:rPr>
      </w:pPr>
    </w:p>
    <w:p w14:paraId="00000002" w14:textId="77777777" w:rsidR="00FE0E14" w:rsidRDefault="00FE0E14">
      <w:pPr>
        <w:spacing w:after="0" w:line="331" w:lineRule="auto"/>
        <w:jc w:val="center"/>
        <w:rPr>
          <w:rFonts w:ascii="Times New Roman" w:eastAsia="Times New Roman" w:hAnsi="Times New Roman" w:cs="Times New Roman"/>
          <w:b/>
          <w:sz w:val="24"/>
          <w:szCs w:val="24"/>
        </w:rPr>
      </w:pPr>
    </w:p>
    <w:p w14:paraId="00000003" w14:textId="77777777" w:rsidR="00FE0E14" w:rsidRDefault="00FE0E14">
      <w:pPr>
        <w:spacing w:after="0" w:line="331" w:lineRule="auto"/>
        <w:jc w:val="center"/>
        <w:rPr>
          <w:rFonts w:ascii="Times New Roman" w:eastAsia="Times New Roman" w:hAnsi="Times New Roman" w:cs="Times New Roman"/>
          <w:b/>
          <w:sz w:val="24"/>
          <w:szCs w:val="24"/>
        </w:rPr>
      </w:pPr>
    </w:p>
    <w:p w14:paraId="00000004" w14:textId="77777777" w:rsidR="00FE0E14" w:rsidRDefault="00FE0E14">
      <w:pPr>
        <w:spacing w:after="0" w:line="331" w:lineRule="auto"/>
        <w:jc w:val="center"/>
        <w:rPr>
          <w:rFonts w:ascii="Times New Roman" w:eastAsia="Times New Roman" w:hAnsi="Times New Roman" w:cs="Times New Roman"/>
          <w:b/>
          <w:sz w:val="24"/>
          <w:szCs w:val="24"/>
        </w:rPr>
      </w:pPr>
    </w:p>
    <w:p w14:paraId="00000005"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UCR 2016-17 Making Excellence Inclusive (MEI)</w:t>
      </w:r>
    </w:p>
    <w:p w14:paraId="00000006"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Cultivating a Community of Respect</w:t>
      </w:r>
    </w:p>
    <w:p w14:paraId="00000007" w14:textId="77777777" w:rsidR="00FE0E14" w:rsidRDefault="00FE0E14">
      <w:pPr>
        <w:spacing w:after="0" w:line="331" w:lineRule="auto"/>
        <w:jc w:val="center"/>
        <w:rPr>
          <w:rFonts w:ascii="Times New Roman" w:eastAsia="Times New Roman" w:hAnsi="Times New Roman" w:cs="Times New Roman"/>
          <w:b/>
          <w:sz w:val="24"/>
          <w:szCs w:val="24"/>
        </w:rPr>
      </w:pPr>
    </w:p>
    <w:p w14:paraId="00000008" w14:textId="77777777" w:rsidR="00FE0E14" w:rsidRDefault="00FE0E14">
      <w:pPr>
        <w:spacing w:after="0" w:line="331" w:lineRule="auto"/>
        <w:jc w:val="center"/>
        <w:rPr>
          <w:rFonts w:ascii="Times New Roman" w:eastAsia="Times New Roman" w:hAnsi="Times New Roman" w:cs="Times New Roman"/>
          <w:b/>
          <w:sz w:val="24"/>
          <w:szCs w:val="24"/>
        </w:rPr>
      </w:pPr>
    </w:p>
    <w:p w14:paraId="00000009" w14:textId="77777777" w:rsidR="00FE0E14" w:rsidRDefault="00FE0E14">
      <w:pPr>
        <w:spacing w:after="0" w:line="331" w:lineRule="auto"/>
        <w:jc w:val="center"/>
        <w:rPr>
          <w:rFonts w:ascii="Times New Roman" w:eastAsia="Times New Roman" w:hAnsi="Times New Roman" w:cs="Times New Roman"/>
          <w:b/>
          <w:sz w:val="24"/>
          <w:szCs w:val="24"/>
        </w:rPr>
      </w:pPr>
    </w:p>
    <w:p w14:paraId="0000000A"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Capstone Project</w:t>
      </w:r>
    </w:p>
    <w:p w14:paraId="0000000B"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Hiring Manager’s Guidelines and Promising Practices on Recruiting</w:t>
      </w:r>
    </w:p>
    <w:p w14:paraId="0000000C" w14:textId="77777777" w:rsidR="00FE0E14" w:rsidRDefault="00FE0E14">
      <w:pPr>
        <w:spacing w:after="0" w:line="331" w:lineRule="auto"/>
        <w:jc w:val="center"/>
        <w:rPr>
          <w:rFonts w:ascii="Times New Roman" w:eastAsia="Times New Roman" w:hAnsi="Times New Roman" w:cs="Times New Roman"/>
          <w:b/>
          <w:sz w:val="24"/>
          <w:szCs w:val="24"/>
        </w:rPr>
      </w:pPr>
    </w:p>
    <w:p w14:paraId="0000000D" w14:textId="77777777" w:rsidR="00FE0E14" w:rsidRDefault="00FE0E14">
      <w:pPr>
        <w:spacing w:after="0" w:line="331" w:lineRule="auto"/>
        <w:jc w:val="center"/>
        <w:rPr>
          <w:rFonts w:ascii="Times New Roman" w:eastAsia="Times New Roman" w:hAnsi="Times New Roman" w:cs="Times New Roman"/>
          <w:b/>
          <w:sz w:val="24"/>
          <w:szCs w:val="24"/>
        </w:rPr>
      </w:pPr>
    </w:p>
    <w:p w14:paraId="0000000E" w14:textId="77777777" w:rsidR="00FE0E14" w:rsidRDefault="00FE0E14">
      <w:pPr>
        <w:spacing w:after="0" w:line="331" w:lineRule="auto"/>
        <w:jc w:val="center"/>
        <w:rPr>
          <w:rFonts w:ascii="Times New Roman" w:eastAsia="Times New Roman" w:hAnsi="Times New Roman" w:cs="Times New Roman"/>
          <w:b/>
          <w:sz w:val="24"/>
          <w:szCs w:val="24"/>
        </w:rPr>
      </w:pPr>
    </w:p>
    <w:p w14:paraId="0000000F"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Prepared and Presented by:</w:t>
      </w:r>
    </w:p>
    <w:p w14:paraId="00000010"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Tanya Adams</w:t>
      </w:r>
    </w:p>
    <w:p w14:paraId="00000011"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Loren Bacallo</w:t>
      </w:r>
    </w:p>
    <w:p w14:paraId="00000012"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Anna Finn</w:t>
      </w:r>
    </w:p>
    <w:p w14:paraId="00000013"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Carie Wilkens Smith</w:t>
      </w:r>
    </w:p>
    <w:p w14:paraId="00000014" w14:textId="77777777" w:rsidR="00FE0E14" w:rsidRDefault="00FE0E14">
      <w:pPr>
        <w:spacing w:after="0" w:line="331" w:lineRule="auto"/>
        <w:jc w:val="center"/>
        <w:rPr>
          <w:rFonts w:ascii="Times New Roman" w:eastAsia="Times New Roman" w:hAnsi="Times New Roman" w:cs="Times New Roman"/>
          <w:b/>
          <w:sz w:val="24"/>
          <w:szCs w:val="24"/>
        </w:rPr>
      </w:pPr>
    </w:p>
    <w:p w14:paraId="00000015" w14:textId="77777777" w:rsidR="00FE0E14" w:rsidRDefault="00FE0E14">
      <w:pPr>
        <w:spacing w:after="0" w:line="331" w:lineRule="auto"/>
        <w:jc w:val="center"/>
        <w:rPr>
          <w:rFonts w:ascii="Times New Roman" w:eastAsia="Times New Roman" w:hAnsi="Times New Roman" w:cs="Times New Roman"/>
          <w:b/>
          <w:sz w:val="24"/>
          <w:szCs w:val="24"/>
        </w:rPr>
      </w:pPr>
    </w:p>
    <w:p w14:paraId="00000016" w14:textId="77777777" w:rsidR="00FE0E14" w:rsidRDefault="00FE0E14">
      <w:pPr>
        <w:spacing w:after="0" w:line="331" w:lineRule="auto"/>
        <w:jc w:val="center"/>
        <w:rPr>
          <w:rFonts w:ascii="Times New Roman" w:eastAsia="Times New Roman" w:hAnsi="Times New Roman" w:cs="Times New Roman"/>
          <w:b/>
          <w:sz w:val="24"/>
          <w:szCs w:val="24"/>
        </w:rPr>
      </w:pPr>
    </w:p>
    <w:p w14:paraId="00000017" w14:textId="77777777" w:rsidR="00FE0E14" w:rsidRDefault="00724D98">
      <w:pPr>
        <w:spacing w:after="0" w:line="33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23, 2017</w:t>
      </w:r>
    </w:p>
    <w:p w14:paraId="00000018" w14:textId="77777777" w:rsidR="00FE0E14" w:rsidRDefault="00724D98">
      <w:pPr>
        <w:spacing w:after="0" w:line="331" w:lineRule="auto"/>
        <w:jc w:val="center"/>
        <w:rPr>
          <w:rFonts w:ascii="Times New Roman" w:eastAsia="Times New Roman" w:hAnsi="Times New Roman" w:cs="Times New Roman"/>
          <w:b/>
          <w:sz w:val="24"/>
          <w:szCs w:val="24"/>
        </w:rPr>
      </w:pPr>
      <w:r>
        <w:br w:type="page"/>
      </w:r>
    </w:p>
    <w:p w14:paraId="00000019"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Executive Summary </w:t>
      </w:r>
    </w:p>
    <w:p w14:paraId="0000001A" w14:textId="77777777" w:rsidR="00FE0E14" w:rsidRDefault="00724D98">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2016-2017 “Making Excellence Inclusive” certificate program was organized around the theme “cultivating a community of respect.” With this theme in mind, our workgroup was tasked with addressing </w:t>
      </w:r>
      <w:r>
        <w:rPr>
          <w:rFonts w:ascii="Times New Roman" w:eastAsia="Times New Roman" w:hAnsi="Times New Roman" w:cs="Times New Roman"/>
          <w:sz w:val="24"/>
          <w:szCs w:val="24"/>
        </w:rPr>
        <w:t>diversity and inclusion issues related to the hiring manager and making recommendations for promising practices around the hiring process. Our team began by conducting an in-person survey with campus members engaged in the hiring process at different phase</w:t>
      </w:r>
      <w:r>
        <w:rPr>
          <w:rFonts w:ascii="Times New Roman" w:eastAsia="Times New Roman" w:hAnsi="Times New Roman" w:cs="Times New Roman"/>
          <w:sz w:val="24"/>
          <w:szCs w:val="24"/>
        </w:rPr>
        <w:t xml:space="preserve">s to determine common problems that undermine UCR’s commitment to equitable hiring. We also researched UC-wide hiring practices for both faculty and staff and innovative hiring models at non-UC universities. Finally, we “attended” all six available online </w:t>
      </w:r>
      <w:r>
        <w:rPr>
          <w:rFonts w:ascii="Times New Roman" w:eastAsia="Times New Roman" w:hAnsi="Times New Roman" w:cs="Times New Roman"/>
          <w:sz w:val="24"/>
          <w:szCs w:val="24"/>
        </w:rPr>
        <w:t>training modules for the AACL role and attempted to attend the new EEAA course, however, these sessions were all cancelled. Our research helped us to focus on two major issues in the hiring process: 1) the excessive influence of the hiring manager and 2) t</w:t>
      </w:r>
      <w:r>
        <w:rPr>
          <w:rFonts w:ascii="Times New Roman" w:eastAsia="Times New Roman" w:hAnsi="Times New Roman" w:cs="Times New Roman"/>
          <w:sz w:val="24"/>
          <w:szCs w:val="24"/>
        </w:rPr>
        <w:t>he relative lack of influence of the AACL. In this white paper, we propose three specific policy changes to reduce the influence of the hiring manager and a new AACL training program to empower and educate a voluntary pool of MEI graduates to serve as AACL</w:t>
      </w:r>
      <w:r>
        <w:rPr>
          <w:rFonts w:ascii="Times New Roman" w:eastAsia="Times New Roman" w:hAnsi="Times New Roman" w:cs="Times New Roman"/>
          <w:sz w:val="24"/>
          <w:szCs w:val="24"/>
        </w:rPr>
        <w:t xml:space="preserve">s for searches across the campus. Because the ramifications of administrative decisions can be unanticipated, we propose that the use of the AACL pool be piloted by the Chancellor and Provost organizations prior to full campus implementation. In this way, </w:t>
      </w:r>
      <w:r>
        <w:rPr>
          <w:rFonts w:ascii="Times New Roman" w:eastAsia="Times New Roman" w:hAnsi="Times New Roman" w:cs="Times New Roman"/>
          <w:sz w:val="24"/>
          <w:szCs w:val="24"/>
        </w:rPr>
        <w:t>we can measure the results and work out any difficulties at a smaller scale. Ultimately, we hope that attention to administrative policy and enhanced AACL training will increase the number of diverse staff members at UCR, thus helping to create an inclusiv</w:t>
      </w:r>
      <w:r>
        <w:rPr>
          <w:rFonts w:ascii="Times New Roman" w:eastAsia="Times New Roman" w:hAnsi="Times New Roman" w:cs="Times New Roman"/>
          <w:sz w:val="24"/>
          <w:szCs w:val="24"/>
        </w:rPr>
        <w:t>e campus climate for our diverse student body.</w:t>
      </w:r>
    </w:p>
    <w:p w14:paraId="0000001B" w14:textId="77777777" w:rsidR="00FE0E14" w:rsidRDefault="00FE0E14">
      <w:pPr>
        <w:widowControl/>
        <w:spacing w:after="0" w:line="276" w:lineRule="auto"/>
        <w:rPr>
          <w:rFonts w:ascii="Times New Roman" w:eastAsia="Times New Roman" w:hAnsi="Times New Roman" w:cs="Times New Roman"/>
          <w:sz w:val="24"/>
          <w:szCs w:val="24"/>
        </w:rPr>
      </w:pPr>
    </w:p>
    <w:p w14:paraId="0000001C"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1D"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an annual basis, UCR has approximately 350 staff vacancies. The recruitment process can be long and complex, requiring the review of every resume accepted within the given initial recruitment period, an optional phone screen/interview of those that meet</w:t>
      </w:r>
      <w:r>
        <w:rPr>
          <w:rFonts w:ascii="Times New Roman" w:eastAsia="Times New Roman" w:hAnsi="Times New Roman" w:cs="Times New Roman"/>
          <w:sz w:val="24"/>
          <w:szCs w:val="24"/>
        </w:rPr>
        <w:t xml:space="preserve"> the minimum qualifications, a panel interview, and an optional final interview with the Hiring Manager/Supervisor/Department Head, before it goes to Human Resources for finalization. Due to the length of this process, the average hiring time for staff at </w:t>
      </w:r>
      <w:r>
        <w:rPr>
          <w:rFonts w:ascii="Times New Roman" w:eastAsia="Times New Roman" w:hAnsi="Times New Roman" w:cs="Times New Roman"/>
          <w:sz w:val="24"/>
          <w:szCs w:val="24"/>
        </w:rPr>
        <w:t>UCR 82 days. Given this significant investment in hiring, every effort should be made to ensure that the process is equitable and supports UCR’s values of excellence and equity. The recommendations below are intended to enhance the UCR staff hiring process</w:t>
      </w:r>
      <w:r>
        <w:rPr>
          <w:rFonts w:ascii="Times New Roman" w:eastAsia="Times New Roman" w:hAnsi="Times New Roman" w:cs="Times New Roman"/>
          <w:sz w:val="24"/>
          <w:szCs w:val="24"/>
        </w:rPr>
        <w:t xml:space="preserve"> by eliminating current practices that conflict with our values and by increasing training for staff members to better implement UCR policies and escalate problems.</w:t>
      </w:r>
    </w:p>
    <w:p w14:paraId="0000001E" w14:textId="77777777" w:rsidR="00FE0E14" w:rsidRDefault="00FE0E14">
      <w:pPr>
        <w:spacing w:after="0" w:line="240" w:lineRule="auto"/>
        <w:rPr>
          <w:rFonts w:ascii="Times New Roman" w:eastAsia="Times New Roman" w:hAnsi="Times New Roman" w:cs="Times New Roman"/>
          <w:sz w:val="24"/>
          <w:szCs w:val="24"/>
        </w:rPr>
      </w:pPr>
    </w:p>
    <w:p w14:paraId="0000001F"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Definition</w:t>
      </w:r>
    </w:p>
    <w:p w14:paraId="00000020"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 decentralized way recruitments are conducted at UCR, hir</w:t>
      </w:r>
      <w:r>
        <w:rPr>
          <w:rFonts w:ascii="Times New Roman" w:eastAsia="Times New Roman" w:hAnsi="Times New Roman" w:cs="Times New Roman"/>
          <w:sz w:val="24"/>
          <w:szCs w:val="24"/>
        </w:rPr>
        <w:t>ing managers have autonomy and are able to make hiring decisions in isolation, thus limiting or discounting the input of the search committee and AACL. Further, the AACL receives very limited training and is often unprepared to challenge the rest of the co</w:t>
      </w:r>
      <w:r>
        <w:rPr>
          <w:rFonts w:ascii="Times New Roman" w:eastAsia="Times New Roman" w:hAnsi="Times New Roman" w:cs="Times New Roman"/>
          <w:sz w:val="24"/>
          <w:szCs w:val="24"/>
        </w:rPr>
        <w:t>mmittee or the hiring manager’s inequitable actions. Currently, AACLs are only required to take a class on the Learning Management System (LMS) called “The Role of the Affirmative Action and Compliance Liaison” in addition to one other class of their choic</w:t>
      </w:r>
      <w:r>
        <w:rPr>
          <w:rFonts w:ascii="Times New Roman" w:eastAsia="Times New Roman" w:hAnsi="Times New Roman" w:cs="Times New Roman"/>
          <w:sz w:val="24"/>
          <w:szCs w:val="24"/>
        </w:rPr>
        <w:t xml:space="preserve">e offered through the same LMS. Not only is the AACL not properly </w:t>
      </w:r>
      <w:r>
        <w:rPr>
          <w:rFonts w:ascii="Times New Roman" w:eastAsia="Times New Roman" w:hAnsi="Times New Roman" w:cs="Times New Roman"/>
          <w:sz w:val="24"/>
          <w:szCs w:val="24"/>
        </w:rPr>
        <w:lastRenderedPageBreak/>
        <w:t>trained, they typically report to the hiring manager or to the someone who reports to the hiring manager. Because of this, the AACL is unlikely to feel empowered to escalate problems, partic</w:t>
      </w:r>
      <w:r>
        <w:rPr>
          <w:rFonts w:ascii="Times New Roman" w:eastAsia="Times New Roman" w:hAnsi="Times New Roman" w:cs="Times New Roman"/>
          <w:sz w:val="24"/>
          <w:szCs w:val="24"/>
        </w:rPr>
        <w:t xml:space="preserve">ularly when those problems relate to the hiring manager. These issues with the recruitment process can negatively impact the diversity in UCR staff which can trickle down to our most important constituents: the students. </w:t>
      </w:r>
    </w:p>
    <w:p w14:paraId="00000021" w14:textId="77777777" w:rsidR="00FE0E14" w:rsidRDefault="00FE0E14">
      <w:pPr>
        <w:spacing w:after="0" w:line="240" w:lineRule="auto"/>
        <w:rPr>
          <w:rFonts w:ascii="Times New Roman" w:eastAsia="Times New Roman" w:hAnsi="Times New Roman" w:cs="Times New Roman"/>
          <w:sz w:val="24"/>
          <w:szCs w:val="24"/>
        </w:rPr>
      </w:pPr>
    </w:p>
    <w:p w14:paraId="00000022"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Resource</w:t>
      </w:r>
    </w:p>
    <w:p w14:paraId="00000023" w14:textId="77777777" w:rsidR="00FE0E14" w:rsidRDefault="00724D98">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Suggested</w:t>
      </w:r>
      <w:r>
        <w:rPr>
          <w:rFonts w:ascii="Times New Roman" w:eastAsia="Times New Roman" w:hAnsi="Times New Roman" w:cs="Times New Roman"/>
          <w:i/>
          <w:sz w:val="24"/>
          <w:szCs w:val="24"/>
        </w:rPr>
        <w:t xml:space="preserve"> Policy Changes</w:t>
      </w:r>
    </w:p>
    <w:p w14:paraId="00000024" w14:textId="77777777" w:rsidR="00FE0E14" w:rsidRDefault="00724D9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 and Post- Meetings </w:t>
      </w:r>
    </w:p>
    <w:p w14:paraId="00000025"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order to better facilitate communication with the hiring manager and avoid silencing minority opinions on the committee, search committees would convene at the beginning of the search for a process meeting and a</w:t>
      </w:r>
      <w:r>
        <w:rPr>
          <w:rFonts w:ascii="Times New Roman" w:eastAsia="Times New Roman" w:hAnsi="Times New Roman" w:cs="Times New Roman"/>
          <w:sz w:val="24"/>
          <w:szCs w:val="24"/>
        </w:rPr>
        <w:t>t the end of the search for a feedback meeting with the hiring manager. The process meeting would include “back to basics” information for the committee members insuring that they are adequately  prepared to serve on the committee. During the process meeti</w:t>
      </w:r>
      <w:r>
        <w:rPr>
          <w:rFonts w:ascii="Times New Roman" w:eastAsia="Times New Roman" w:hAnsi="Times New Roman" w:cs="Times New Roman"/>
          <w:sz w:val="24"/>
          <w:szCs w:val="24"/>
        </w:rPr>
        <w:t>ng, the committee members will be introduced, fully review the job description, discuss how each committee member brings value to the panel, review interview questions, and briefly describe and understand how to differentiate between a good and excellent a</w:t>
      </w:r>
      <w:r>
        <w:rPr>
          <w:rFonts w:ascii="Times New Roman" w:eastAsia="Times New Roman" w:hAnsi="Times New Roman" w:cs="Times New Roman"/>
          <w:sz w:val="24"/>
          <w:szCs w:val="24"/>
        </w:rPr>
        <w:t xml:space="preserve">nswer from the candidate for each interview questions.  The post-interview feedback meeting will be an opportunity for the search committee to engage in a robust conversation with the hiring manager about the pros and cons of candidates. This will prevent </w:t>
      </w:r>
      <w:r>
        <w:rPr>
          <w:rFonts w:ascii="Times New Roman" w:eastAsia="Times New Roman" w:hAnsi="Times New Roman" w:cs="Times New Roman"/>
          <w:sz w:val="24"/>
          <w:szCs w:val="24"/>
        </w:rPr>
        <w:t xml:space="preserve">search chairs from misrepresenting search committee perspectives to the hiring manager and ensure that the search committee’s input is a valued part of the hiring process. </w:t>
      </w:r>
    </w:p>
    <w:p w14:paraId="00000026" w14:textId="77777777" w:rsidR="00FE0E14" w:rsidRDefault="00FE0E14">
      <w:pPr>
        <w:spacing w:after="0" w:line="240" w:lineRule="auto"/>
        <w:ind w:left="720"/>
        <w:rPr>
          <w:rFonts w:ascii="Times New Roman" w:eastAsia="Times New Roman" w:hAnsi="Times New Roman" w:cs="Times New Roman"/>
          <w:sz w:val="24"/>
          <w:szCs w:val="24"/>
        </w:rPr>
      </w:pPr>
    </w:p>
    <w:p w14:paraId="00000027" w14:textId="77777777" w:rsidR="00FE0E14" w:rsidRDefault="00724D9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Screening of Applicants </w:t>
      </w:r>
    </w:p>
    <w:p w14:paraId="00000028"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hiring manager holds ultimate hiring </w:t>
      </w:r>
      <w:r>
        <w:rPr>
          <w:rFonts w:ascii="Times New Roman" w:eastAsia="Times New Roman" w:hAnsi="Times New Roman" w:cs="Times New Roman"/>
          <w:sz w:val="24"/>
          <w:szCs w:val="24"/>
        </w:rPr>
        <w:t>responsibility, they should not also perform the initial long-list screening of applicants. We recommend that an HR representative complete the initial screening of applicants to determine who satisfies the posted minimum requirements.  This ensures the sa</w:t>
      </w:r>
      <w:r>
        <w:rPr>
          <w:rFonts w:ascii="Times New Roman" w:eastAsia="Times New Roman" w:hAnsi="Times New Roman" w:cs="Times New Roman"/>
          <w:sz w:val="24"/>
          <w:szCs w:val="24"/>
        </w:rPr>
        <w:t>me person is evaluating applicants based on the same criteria ensuring that the most qualified candidates  can be recommended for interviews based on selection criteria.</w:t>
      </w:r>
    </w:p>
    <w:p w14:paraId="00000029" w14:textId="77777777" w:rsidR="00FE0E14" w:rsidRDefault="00FE0E14">
      <w:pPr>
        <w:spacing w:after="0" w:line="240" w:lineRule="auto"/>
        <w:ind w:left="720"/>
        <w:rPr>
          <w:rFonts w:ascii="Times New Roman" w:eastAsia="Times New Roman" w:hAnsi="Times New Roman" w:cs="Times New Roman"/>
          <w:sz w:val="24"/>
          <w:szCs w:val="24"/>
        </w:rPr>
      </w:pPr>
    </w:p>
    <w:p w14:paraId="0000002A" w14:textId="77777777" w:rsidR="00FE0E14" w:rsidRDefault="00724D9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Re-defining the AACL Role The AACL </w:t>
      </w:r>
    </w:p>
    <w:p w14:paraId="0000002B"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AACL should come from a unit or department th</w:t>
      </w:r>
      <w:r>
        <w:rPr>
          <w:rFonts w:ascii="Times New Roman" w:eastAsia="Times New Roman" w:hAnsi="Times New Roman" w:cs="Times New Roman"/>
          <w:sz w:val="24"/>
          <w:szCs w:val="24"/>
        </w:rPr>
        <w:t>at does not report to the hiring manager making them more empowered to act on concerns.  AACL’s will be drawn from a voluntary pool to serve in this critical role and will thus approach the role with enthusiasm for equity rather than solely from a complian</w:t>
      </w:r>
      <w:r>
        <w:rPr>
          <w:rFonts w:ascii="Times New Roman" w:eastAsia="Times New Roman" w:hAnsi="Times New Roman" w:cs="Times New Roman"/>
          <w:sz w:val="24"/>
          <w:szCs w:val="24"/>
        </w:rPr>
        <w:t xml:space="preserve">ce perspective. In order to be in the voluntary pool, staff members must be a graduate of MEI and  have completed an intensive, in-person training that will be renewed yearly through additional training. </w:t>
      </w:r>
    </w:p>
    <w:p w14:paraId="0000002C" w14:textId="77777777" w:rsidR="00FE0E14" w:rsidRDefault="00FE0E14">
      <w:pPr>
        <w:spacing w:after="0" w:line="240" w:lineRule="auto"/>
        <w:rPr>
          <w:rFonts w:ascii="Times New Roman" w:eastAsia="Times New Roman" w:hAnsi="Times New Roman" w:cs="Times New Roman"/>
          <w:sz w:val="24"/>
          <w:szCs w:val="24"/>
        </w:rPr>
      </w:pPr>
    </w:p>
    <w:p w14:paraId="0000002D" w14:textId="77777777" w:rsidR="00FE0E14" w:rsidRDefault="00724D98">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AACL Training Plan</w:t>
      </w:r>
    </w:p>
    <w:p w14:paraId="0000002E"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major deliverable for this gr</w:t>
      </w:r>
      <w:r>
        <w:rPr>
          <w:rFonts w:ascii="Times New Roman" w:eastAsia="Times New Roman" w:hAnsi="Times New Roman" w:cs="Times New Roman"/>
          <w:sz w:val="24"/>
          <w:szCs w:val="24"/>
        </w:rPr>
        <w:t xml:space="preserve">oup is a set of recommendations for the development of an in-person AACL training program that will extend the MEI training program by one session. This </w:t>
      </w:r>
      <w:r>
        <w:rPr>
          <w:rFonts w:ascii="Times New Roman" w:eastAsia="Times New Roman" w:hAnsi="Times New Roman" w:cs="Times New Roman"/>
          <w:sz w:val="24"/>
          <w:szCs w:val="24"/>
        </w:rPr>
        <w:lastRenderedPageBreak/>
        <w:t>additional day will allow all MEI graduates to receive targeted training that will help them to serve a</w:t>
      </w:r>
      <w:r>
        <w:rPr>
          <w:rFonts w:ascii="Times New Roman" w:eastAsia="Times New Roman" w:hAnsi="Times New Roman" w:cs="Times New Roman"/>
          <w:sz w:val="24"/>
          <w:szCs w:val="24"/>
        </w:rPr>
        <w:t>s AACLs for search committees across UCR. We propose that MEI alumni who would like to remain in the AACL pool attend the training yearly to refresh their skills. The program is composed of four major features:</w:t>
      </w:r>
    </w:p>
    <w:p w14:paraId="0000002F" w14:textId="77777777" w:rsidR="00FE0E14" w:rsidRDefault="00FE0E14">
      <w:pPr>
        <w:spacing w:after="0" w:line="240" w:lineRule="auto"/>
        <w:rPr>
          <w:rFonts w:ascii="Times New Roman" w:eastAsia="Times New Roman" w:hAnsi="Times New Roman" w:cs="Times New Roman"/>
          <w:sz w:val="24"/>
          <w:szCs w:val="24"/>
        </w:rPr>
      </w:pPr>
    </w:p>
    <w:p w14:paraId="00000030" w14:textId="77777777" w:rsidR="00FE0E14" w:rsidRDefault="00724D98">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Implicit Bias Tool</w:t>
      </w:r>
    </w:p>
    <w:p w14:paraId="00000031"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will tak</w:t>
      </w:r>
      <w:r>
        <w:rPr>
          <w:rFonts w:ascii="Times New Roman" w:eastAsia="Times New Roman" w:hAnsi="Times New Roman" w:cs="Times New Roman"/>
          <w:sz w:val="24"/>
          <w:szCs w:val="24"/>
        </w:rPr>
        <w:t>e one of the Project Implicit tests prior to attending the AACL training. The first portion of the in-person day will focus on unpacking the results of this test in order to help participants recognize their own biases and learn techniques to help mitigate</w:t>
      </w:r>
      <w:r>
        <w:rPr>
          <w:rFonts w:ascii="Times New Roman" w:eastAsia="Times New Roman" w:hAnsi="Times New Roman" w:cs="Times New Roman"/>
          <w:sz w:val="24"/>
          <w:szCs w:val="24"/>
        </w:rPr>
        <w:t xml:space="preserve"> the effect of their biases on their decision-making. We hope that implicit bias testing will also help participants to work with their own defensiveness around bias so that they can be a more effective resource to search committees. </w:t>
      </w:r>
    </w:p>
    <w:p w14:paraId="00000032" w14:textId="77777777" w:rsidR="00FE0E14" w:rsidRDefault="00FE0E14">
      <w:pPr>
        <w:spacing w:after="0" w:line="240" w:lineRule="auto"/>
        <w:ind w:left="720"/>
        <w:rPr>
          <w:rFonts w:ascii="Times New Roman" w:eastAsia="Times New Roman" w:hAnsi="Times New Roman" w:cs="Times New Roman"/>
          <w:sz w:val="24"/>
          <w:szCs w:val="24"/>
        </w:rPr>
      </w:pPr>
    </w:p>
    <w:p w14:paraId="00000033" w14:textId="77777777" w:rsidR="00FE0E14" w:rsidRDefault="00724D98">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Advertising and Building a Diverse Candidate Pool</w:t>
      </w:r>
    </w:p>
    <w:p w14:paraId="00000034"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already an online training that focuses on diversifying the candidate pool and we would hope to include this vital information in the day-long session. Without a diverse candidate pool, equity in t</w:t>
      </w:r>
      <w:r>
        <w:rPr>
          <w:rFonts w:ascii="Times New Roman" w:eastAsia="Times New Roman" w:hAnsi="Times New Roman" w:cs="Times New Roman"/>
          <w:sz w:val="24"/>
          <w:szCs w:val="24"/>
        </w:rPr>
        <w:t>he hiring process is impossible, and the in-person session would help the AACL to learn the methods and locations for effectively advertising the search.</w:t>
      </w:r>
    </w:p>
    <w:p w14:paraId="00000035" w14:textId="77777777" w:rsidR="00FE0E14" w:rsidRDefault="00FE0E14">
      <w:pPr>
        <w:spacing w:after="0" w:line="240" w:lineRule="auto"/>
        <w:ind w:left="720"/>
        <w:rPr>
          <w:rFonts w:ascii="Times New Roman" w:eastAsia="Times New Roman" w:hAnsi="Times New Roman" w:cs="Times New Roman"/>
          <w:sz w:val="24"/>
          <w:szCs w:val="24"/>
        </w:rPr>
      </w:pPr>
    </w:p>
    <w:p w14:paraId="00000036"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Techniques for Intervention and Escalation</w:t>
      </w:r>
    </w:p>
    <w:p w14:paraId="00000037" w14:textId="77777777" w:rsidR="00FE0E14" w:rsidRDefault="00FE0E14">
      <w:pPr>
        <w:spacing w:after="0" w:line="240" w:lineRule="auto"/>
        <w:ind w:left="720"/>
        <w:rPr>
          <w:rFonts w:ascii="Times New Roman" w:eastAsia="Times New Roman" w:hAnsi="Times New Roman" w:cs="Times New Roman"/>
          <w:sz w:val="24"/>
          <w:szCs w:val="24"/>
        </w:rPr>
      </w:pPr>
    </w:p>
    <w:p w14:paraId="00000038"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One concern we heard repeatedly when talking wit</w:t>
      </w:r>
      <w:r>
        <w:rPr>
          <w:rFonts w:ascii="Times New Roman" w:eastAsia="Times New Roman" w:hAnsi="Times New Roman" w:cs="Times New Roman"/>
          <w:sz w:val="24"/>
          <w:szCs w:val="24"/>
        </w:rPr>
        <w:t xml:space="preserve">h staff members who had served on search committees was that they were not sure how to intervene in inappropriate conversations. We recommend that a significant portion of the AACL training day be spent teaching methods of intervention around a variety of </w:t>
      </w:r>
      <w:r>
        <w:rPr>
          <w:rFonts w:ascii="Times New Roman" w:eastAsia="Times New Roman" w:hAnsi="Times New Roman" w:cs="Times New Roman"/>
          <w:sz w:val="24"/>
          <w:szCs w:val="24"/>
        </w:rPr>
        <w:t>issues. This is the main role of the AACL on the committee, but it’s a skill that receives very little emphasis in most training. In general, diversity and inclusion training at UCR tends not to focus on concrete administrative interventions and we recomme</w:t>
      </w:r>
      <w:r>
        <w:rPr>
          <w:rFonts w:ascii="Times New Roman" w:eastAsia="Times New Roman" w:hAnsi="Times New Roman" w:cs="Times New Roman"/>
          <w:sz w:val="24"/>
          <w:szCs w:val="24"/>
        </w:rPr>
        <w:t xml:space="preserve">nd that this not be the case for the AACL training. </w:t>
      </w:r>
    </w:p>
    <w:p w14:paraId="00000039" w14:textId="77777777" w:rsidR="00FE0E14" w:rsidRDefault="00FE0E14">
      <w:pPr>
        <w:spacing w:after="0" w:line="240" w:lineRule="auto"/>
        <w:ind w:left="720"/>
        <w:rPr>
          <w:rFonts w:ascii="Times New Roman" w:eastAsia="Times New Roman" w:hAnsi="Times New Roman" w:cs="Times New Roman"/>
          <w:sz w:val="24"/>
          <w:szCs w:val="24"/>
        </w:rPr>
      </w:pPr>
    </w:p>
    <w:p w14:paraId="0000003A"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AACL should know exactly how to escalate a problem and what the ramifications are for escalation at each level. The training should provide an overview of the kinds of problems that typical</w:t>
      </w:r>
      <w:r>
        <w:rPr>
          <w:rFonts w:ascii="Times New Roman" w:eastAsia="Times New Roman" w:hAnsi="Times New Roman" w:cs="Times New Roman"/>
          <w:sz w:val="24"/>
          <w:szCs w:val="24"/>
        </w:rPr>
        <w:t>ly get to different levels of escalation and what to expect at each phase. We have outlined the AACL’s modes of recourse below.</w:t>
      </w:r>
    </w:p>
    <w:p w14:paraId="0000003B" w14:textId="77777777" w:rsidR="00FE0E14" w:rsidRDefault="00FE0E14">
      <w:pPr>
        <w:spacing w:after="0" w:line="240" w:lineRule="auto"/>
        <w:ind w:left="720"/>
        <w:rPr>
          <w:rFonts w:ascii="Times New Roman" w:eastAsia="Times New Roman" w:hAnsi="Times New Roman" w:cs="Times New Roman"/>
          <w:sz w:val="24"/>
          <w:szCs w:val="24"/>
        </w:rPr>
      </w:pPr>
    </w:p>
    <w:p w14:paraId="0000003C"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Case Studies</w:t>
      </w:r>
    </w:p>
    <w:p w14:paraId="0000003D" w14:textId="77777777" w:rsidR="00FE0E14" w:rsidRDefault="00FE0E14">
      <w:pPr>
        <w:spacing w:after="0" w:line="240" w:lineRule="auto"/>
        <w:ind w:left="720"/>
        <w:rPr>
          <w:rFonts w:ascii="Times New Roman" w:eastAsia="Times New Roman" w:hAnsi="Times New Roman" w:cs="Times New Roman"/>
          <w:sz w:val="24"/>
          <w:szCs w:val="24"/>
        </w:rPr>
      </w:pPr>
    </w:p>
    <w:p w14:paraId="0000003E" w14:textId="77777777" w:rsidR="00FE0E14" w:rsidRDefault="00724D9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we recommend that the training include three substantial case studies so that trainees can see the in</w:t>
      </w:r>
      <w:r>
        <w:rPr>
          <w:rFonts w:ascii="Times New Roman" w:eastAsia="Times New Roman" w:hAnsi="Times New Roman" w:cs="Times New Roman"/>
          <w:sz w:val="24"/>
          <w:szCs w:val="24"/>
        </w:rPr>
        <w:t>tervention techniques and escalation methods in action. Case studies are a valuable training tool and could be based on commonly escalated issues in search committees. There are currently case studies available in one of the online trainings, but including</w:t>
      </w:r>
      <w:r>
        <w:rPr>
          <w:rFonts w:ascii="Times New Roman" w:eastAsia="Times New Roman" w:hAnsi="Times New Roman" w:cs="Times New Roman"/>
          <w:sz w:val="24"/>
          <w:szCs w:val="24"/>
        </w:rPr>
        <w:t xml:space="preserve"> it here would make it a required element.</w:t>
      </w:r>
    </w:p>
    <w:p w14:paraId="0000003F" w14:textId="77777777" w:rsidR="00FE0E14" w:rsidRDefault="00FE0E14">
      <w:pPr>
        <w:spacing w:after="0" w:line="240" w:lineRule="auto"/>
        <w:ind w:left="720"/>
        <w:rPr>
          <w:rFonts w:ascii="Times New Roman" w:eastAsia="Times New Roman" w:hAnsi="Times New Roman" w:cs="Times New Roman"/>
          <w:sz w:val="24"/>
          <w:szCs w:val="24"/>
        </w:rPr>
      </w:pPr>
    </w:p>
    <w:p w14:paraId="00000040"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Suggestions for Case Studies</w:t>
      </w:r>
      <w:r>
        <w:rPr>
          <w:rFonts w:ascii="Times New Roman" w:eastAsia="Times New Roman" w:hAnsi="Times New Roman" w:cs="Times New Roman"/>
          <w:sz w:val="24"/>
          <w:szCs w:val="24"/>
        </w:rPr>
        <w:t>:</w:t>
      </w:r>
    </w:p>
    <w:p w14:paraId="00000041" w14:textId="77777777" w:rsidR="00FE0E14" w:rsidRDefault="00FE0E14">
      <w:pPr>
        <w:spacing w:after="0" w:line="331" w:lineRule="auto"/>
        <w:rPr>
          <w:rFonts w:ascii="Times New Roman" w:eastAsia="Times New Roman" w:hAnsi="Times New Roman" w:cs="Times New Roman"/>
          <w:sz w:val="24"/>
          <w:szCs w:val="24"/>
        </w:rPr>
      </w:pPr>
    </w:p>
    <w:p w14:paraId="00000042"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search committee is comprised of the hiring manager, a senior leader, two peers, and HR who is serving as the AACL.  Three candidates are being interviewed for the position whic</w:t>
      </w:r>
      <w:r>
        <w:rPr>
          <w:rFonts w:ascii="Times New Roman" w:eastAsia="Times New Roman" w:hAnsi="Times New Roman" w:cs="Times New Roman"/>
          <w:sz w:val="24"/>
          <w:szCs w:val="24"/>
        </w:rPr>
        <w:t>h entails high level interaction with faculty, assisting students, and performing senior administrative type work.</w:t>
      </w:r>
    </w:p>
    <w:p w14:paraId="00000043" w14:textId="77777777" w:rsidR="00FE0E14" w:rsidRDefault="00FE0E14">
      <w:pPr>
        <w:spacing w:after="0" w:line="240" w:lineRule="auto"/>
        <w:rPr>
          <w:rFonts w:ascii="Times New Roman" w:eastAsia="Times New Roman" w:hAnsi="Times New Roman" w:cs="Times New Roman"/>
          <w:sz w:val="24"/>
          <w:szCs w:val="24"/>
        </w:rPr>
      </w:pPr>
    </w:p>
    <w:p w14:paraId="00000044"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candidates arrives for the interview, answers the pre-determined and clarification questions, and near the conclusion of the inte</w:t>
      </w:r>
      <w:r>
        <w:rPr>
          <w:rFonts w:ascii="Times New Roman" w:eastAsia="Times New Roman" w:hAnsi="Times New Roman" w:cs="Times New Roman"/>
          <w:sz w:val="24"/>
          <w:szCs w:val="24"/>
        </w:rPr>
        <w:t>rview – the AACL asks the search committee if they have any additional questions for the candidate.</w:t>
      </w:r>
    </w:p>
    <w:p w14:paraId="00000045" w14:textId="77777777" w:rsidR="00FE0E14" w:rsidRDefault="00FE0E14">
      <w:pPr>
        <w:spacing w:after="0" w:line="240" w:lineRule="auto"/>
        <w:rPr>
          <w:rFonts w:ascii="Times New Roman" w:eastAsia="Times New Roman" w:hAnsi="Times New Roman" w:cs="Times New Roman"/>
          <w:sz w:val="24"/>
          <w:szCs w:val="24"/>
        </w:rPr>
      </w:pPr>
    </w:p>
    <w:p w14:paraId="00000046"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are asked – should the AACL intervene?  Why or why not?</w:t>
      </w:r>
    </w:p>
    <w:p w14:paraId="00000047" w14:textId="77777777" w:rsidR="00FE0E14" w:rsidRDefault="00724D9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is your accent from?</w:t>
      </w:r>
    </w:p>
    <w:p w14:paraId="00000048" w14:textId="77777777" w:rsidR="00FE0E14" w:rsidRDefault="00724D9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 going to improve your English speaki</w:t>
      </w:r>
      <w:r>
        <w:rPr>
          <w:rFonts w:ascii="Times New Roman" w:eastAsia="Times New Roman" w:hAnsi="Times New Roman" w:cs="Times New Roman"/>
          <w:sz w:val="24"/>
          <w:szCs w:val="24"/>
        </w:rPr>
        <w:t>ng skills so others can understand you better?</w:t>
      </w:r>
    </w:p>
    <w:p w14:paraId="00000049" w14:textId="77777777" w:rsidR="00FE0E14" w:rsidRDefault="00724D9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you read and write in English?</w:t>
      </w:r>
    </w:p>
    <w:p w14:paraId="0000004A" w14:textId="77777777" w:rsidR="00FE0E14" w:rsidRDefault="00FE0E14">
      <w:pPr>
        <w:spacing w:after="0" w:line="240" w:lineRule="auto"/>
        <w:rPr>
          <w:rFonts w:ascii="Times New Roman" w:eastAsia="Times New Roman" w:hAnsi="Times New Roman" w:cs="Times New Roman"/>
          <w:sz w:val="24"/>
          <w:szCs w:val="24"/>
        </w:rPr>
      </w:pPr>
    </w:p>
    <w:p w14:paraId="0000004B"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Same scenario as above, however the search committee is now debriefing.  Each search committee member has completed the scoring on the interview rubric and there are differences in how the candidates are ranked.  The committee proceeds to commence discussi</w:t>
      </w:r>
      <w:r>
        <w:rPr>
          <w:rFonts w:ascii="Times New Roman" w:eastAsia="Times New Roman" w:hAnsi="Times New Roman" w:cs="Times New Roman"/>
          <w:sz w:val="24"/>
          <w:szCs w:val="24"/>
        </w:rPr>
        <w:t>ons stating their pros and cons about the candidates.</w:t>
      </w:r>
    </w:p>
    <w:p w14:paraId="0000004C" w14:textId="77777777" w:rsidR="00FE0E14" w:rsidRDefault="00724D9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the AACL stay quiet or speak?</w:t>
      </w:r>
    </w:p>
    <w:p w14:paraId="0000004D" w14:textId="77777777" w:rsidR="00FE0E14" w:rsidRDefault="00724D9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best way to bring the committee to consensus on next steps?</w:t>
      </w:r>
    </w:p>
    <w:p w14:paraId="0000004E" w14:textId="77777777" w:rsidR="00FE0E14" w:rsidRDefault="00FE0E14">
      <w:pPr>
        <w:spacing w:after="0" w:line="240" w:lineRule="auto"/>
        <w:ind w:left="720" w:firstLine="720"/>
        <w:rPr>
          <w:rFonts w:ascii="Times New Roman" w:eastAsia="Times New Roman" w:hAnsi="Times New Roman" w:cs="Times New Roman"/>
          <w:sz w:val="24"/>
          <w:szCs w:val="24"/>
        </w:rPr>
      </w:pPr>
    </w:p>
    <w:p w14:paraId="0000004F" w14:textId="77777777" w:rsidR="00FE0E14" w:rsidRDefault="00724D98">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AACL and Search Committee Resources</w:t>
      </w:r>
    </w:p>
    <w:p w14:paraId="00000050"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AACL and other search committee members are often un</w:t>
      </w:r>
      <w:r>
        <w:rPr>
          <w:rFonts w:ascii="Times New Roman" w:eastAsia="Times New Roman" w:hAnsi="Times New Roman" w:cs="Times New Roman"/>
          <w:sz w:val="24"/>
          <w:szCs w:val="24"/>
        </w:rPr>
        <w:t>aware of the process by which they can address issues with the search. Any member of the search committee may bring up concerns relating to the selection process at any time. A search committee member has several options when it comes to bringing up concer</w:t>
      </w:r>
      <w:r>
        <w:rPr>
          <w:rFonts w:ascii="Times New Roman" w:eastAsia="Times New Roman" w:hAnsi="Times New Roman" w:cs="Times New Roman"/>
          <w:sz w:val="24"/>
          <w:szCs w:val="24"/>
        </w:rPr>
        <w:t xml:space="preserve">ns or grievances: </w:t>
      </w:r>
    </w:p>
    <w:p w14:paraId="00000051" w14:textId="77777777" w:rsidR="00FE0E14" w:rsidRDefault="00FE0E14">
      <w:pPr>
        <w:spacing w:after="0" w:line="240" w:lineRule="auto"/>
        <w:rPr>
          <w:rFonts w:ascii="Times New Roman" w:eastAsia="Times New Roman" w:hAnsi="Times New Roman" w:cs="Times New Roman"/>
          <w:sz w:val="24"/>
          <w:szCs w:val="24"/>
        </w:rPr>
      </w:pPr>
    </w:p>
    <w:p w14:paraId="00000052" w14:textId="77777777" w:rsidR="00FE0E14" w:rsidRDefault="00724D98">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 with the Chair or the Hiring Manager directly. The Chair or Hiring Manager may or may not be the same person but often, they have influence on how the recruitment and selection of the requisition and may be able to find middle gro</w:t>
      </w:r>
      <w:r>
        <w:rPr>
          <w:rFonts w:ascii="Times New Roman" w:eastAsia="Times New Roman" w:hAnsi="Times New Roman" w:cs="Times New Roman"/>
          <w:sz w:val="24"/>
          <w:szCs w:val="24"/>
        </w:rPr>
        <w:t xml:space="preserve">und for the committee. </w:t>
      </w:r>
    </w:p>
    <w:p w14:paraId="00000053" w14:textId="77777777" w:rsidR="00FE0E14" w:rsidRDefault="00FE0E14">
      <w:pPr>
        <w:spacing w:after="0" w:line="240" w:lineRule="auto"/>
        <w:rPr>
          <w:rFonts w:ascii="Times New Roman" w:eastAsia="Times New Roman" w:hAnsi="Times New Roman" w:cs="Times New Roman"/>
          <w:sz w:val="24"/>
          <w:szCs w:val="24"/>
        </w:rPr>
      </w:pPr>
    </w:p>
    <w:p w14:paraId="00000054" w14:textId="77777777" w:rsidR="00FE0E14" w:rsidRDefault="00724D98">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 out to the Ombuds on campus (Surge 390) to explore different options in a confidential setting. The Ombuds is a confidential, impartial, informal, and independent resource that assists UCR community members (student, faculty </w:t>
      </w:r>
      <w:r>
        <w:rPr>
          <w:rFonts w:ascii="Times New Roman" w:eastAsia="Times New Roman" w:hAnsi="Times New Roman" w:cs="Times New Roman"/>
          <w:sz w:val="24"/>
          <w:szCs w:val="24"/>
        </w:rPr>
        <w:t xml:space="preserve">and staff) in addressing or resolving a conflict or dispute. </w:t>
      </w:r>
    </w:p>
    <w:p w14:paraId="00000055" w14:textId="77777777" w:rsidR="00FE0E14" w:rsidRDefault="00FE0E14">
      <w:pPr>
        <w:spacing w:after="0" w:line="240" w:lineRule="auto"/>
        <w:rPr>
          <w:rFonts w:ascii="Times New Roman" w:eastAsia="Times New Roman" w:hAnsi="Times New Roman" w:cs="Times New Roman"/>
          <w:sz w:val="24"/>
          <w:szCs w:val="24"/>
        </w:rPr>
      </w:pPr>
    </w:p>
    <w:p w14:paraId="00000056" w14:textId="77777777" w:rsidR="00FE0E14" w:rsidRDefault="00724D98">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 with the Human Resources Business Partner (and their team) or with Central Human Resources Talent Acquisition Department. Depending on which college is hosting the recruitment, the Human </w:t>
      </w:r>
      <w:r>
        <w:rPr>
          <w:rFonts w:ascii="Times New Roman" w:eastAsia="Times New Roman" w:hAnsi="Times New Roman" w:cs="Times New Roman"/>
          <w:sz w:val="24"/>
          <w:szCs w:val="24"/>
        </w:rPr>
        <w:t>Resources Business Partner (and their team) contact information will vary. The Central Human Resources Talent Acquisition Department are subject matter experts when it comes to requisitions and all of their different components. They will be able to provid</w:t>
      </w:r>
      <w:r>
        <w:rPr>
          <w:rFonts w:ascii="Times New Roman" w:eastAsia="Times New Roman" w:hAnsi="Times New Roman" w:cs="Times New Roman"/>
          <w:sz w:val="24"/>
          <w:szCs w:val="24"/>
        </w:rPr>
        <w:t xml:space="preserve">e guidance on what steps can or should be taken to ensure that the University is in compliance with Local and UC Policies as it pertains to recruitment. </w:t>
      </w:r>
    </w:p>
    <w:p w14:paraId="00000057" w14:textId="77777777" w:rsidR="00FE0E14" w:rsidRDefault="00FE0E14">
      <w:pPr>
        <w:spacing w:after="0" w:line="240" w:lineRule="auto"/>
        <w:rPr>
          <w:rFonts w:ascii="Times New Roman" w:eastAsia="Times New Roman" w:hAnsi="Times New Roman" w:cs="Times New Roman"/>
          <w:sz w:val="24"/>
          <w:szCs w:val="24"/>
        </w:rPr>
      </w:pPr>
    </w:p>
    <w:p w14:paraId="00000058" w14:textId="77777777" w:rsidR="00FE0E14" w:rsidRDefault="00724D98">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Reach out to the OFCCP for an independent review of the recruitment for compliance. This is often the</w:t>
      </w:r>
      <w:r>
        <w:rPr>
          <w:rFonts w:ascii="Times New Roman" w:eastAsia="Times New Roman" w:hAnsi="Times New Roman" w:cs="Times New Roman"/>
          <w:sz w:val="24"/>
          <w:szCs w:val="24"/>
        </w:rPr>
        <w:t xml:space="preserve"> final step as it is very closely related to grievances and would require intervention at the federal level. </w:t>
      </w:r>
    </w:p>
    <w:p w14:paraId="00000059" w14:textId="77777777" w:rsidR="00FE0E14" w:rsidRDefault="00FE0E14">
      <w:pPr>
        <w:spacing w:after="0" w:line="240" w:lineRule="auto"/>
        <w:ind w:left="720" w:firstLine="720"/>
        <w:rPr>
          <w:rFonts w:ascii="Times New Roman" w:eastAsia="Times New Roman" w:hAnsi="Times New Roman" w:cs="Times New Roman"/>
          <w:sz w:val="24"/>
          <w:szCs w:val="24"/>
        </w:rPr>
      </w:pPr>
    </w:p>
    <w:p w14:paraId="0000005A"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Resource Implementation </w:t>
      </w:r>
    </w:p>
    <w:p w14:paraId="0000005B"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pool of AACLs would be comprised of the graduates of an already existing program, implementing the AACL trai</w:t>
      </w:r>
      <w:r>
        <w:rPr>
          <w:rFonts w:ascii="Times New Roman" w:eastAsia="Times New Roman" w:hAnsi="Times New Roman" w:cs="Times New Roman"/>
          <w:sz w:val="24"/>
          <w:szCs w:val="24"/>
        </w:rPr>
        <w:t>ning program and pool would be relatively cost effective. There would be some costs associated with extending the training an additional day and the expense of yearly retraining. We propose piloting the new AACL process in the Chancellor and Provost organi</w:t>
      </w:r>
      <w:r>
        <w:rPr>
          <w:rFonts w:ascii="Times New Roman" w:eastAsia="Times New Roman" w:hAnsi="Times New Roman" w:cs="Times New Roman"/>
          <w:sz w:val="24"/>
          <w:szCs w:val="24"/>
        </w:rPr>
        <w:t xml:space="preserve">zations both to set an example for the rest of the campus and to identify logistical issues on a small scale before changes are rolled out to the entire campus. </w:t>
      </w:r>
    </w:p>
    <w:p w14:paraId="0000005C" w14:textId="77777777" w:rsidR="00FE0E14" w:rsidRDefault="00FE0E14">
      <w:pPr>
        <w:spacing w:after="0" w:line="240" w:lineRule="auto"/>
        <w:rPr>
          <w:rFonts w:ascii="Times New Roman" w:eastAsia="Times New Roman" w:hAnsi="Times New Roman" w:cs="Times New Roman"/>
          <w:sz w:val="24"/>
          <w:szCs w:val="24"/>
        </w:rPr>
      </w:pPr>
    </w:p>
    <w:p w14:paraId="0000005D"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suggest that the AACL be assigned through a modification iRecruit that would use an algori</w:t>
      </w:r>
      <w:r>
        <w:rPr>
          <w:rFonts w:ascii="Times New Roman" w:eastAsia="Times New Roman" w:hAnsi="Times New Roman" w:cs="Times New Roman"/>
          <w:sz w:val="24"/>
          <w:szCs w:val="24"/>
        </w:rPr>
        <w:t xml:space="preserve">thm to identify the next available AACL who does not report to the hiring manager. This process could also be done manually, but would require additional staff time in the EEAA office. </w:t>
      </w:r>
    </w:p>
    <w:p w14:paraId="0000005E" w14:textId="77777777" w:rsidR="00FE0E14" w:rsidRDefault="00FE0E14">
      <w:pPr>
        <w:spacing w:after="0" w:line="240" w:lineRule="auto"/>
        <w:rPr>
          <w:rFonts w:ascii="Times New Roman" w:eastAsia="Times New Roman" w:hAnsi="Times New Roman" w:cs="Times New Roman"/>
          <w:sz w:val="24"/>
          <w:szCs w:val="24"/>
        </w:rPr>
      </w:pPr>
    </w:p>
    <w:p w14:paraId="0000005F"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MEI application would require that participants’ supervisors reco</w:t>
      </w:r>
      <w:r>
        <w:rPr>
          <w:rFonts w:ascii="Times New Roman" w:eastAsia="Times New Roman" w:hAnsi="Times New Roman" w:cs="Times New Roman"/>
          <w:sz w:val="24"/>
          <w:szCs w:val="24"/>
        </w:rPr>
        <w:t xml:space="preserve">gnize and approve the continued time commitment of becoming a member of the AACL pool. </w:t>
      </w:r>
    </w:p>
    <w:p w14:paraId="00000060" w14:textId="77777777" w:rsidR="00FE0E14" w:rsidRDefault="00FE0E14">
      <w:pPr>
        <w:spacing w:after="0" w:line="240" w:lineRule="auto"/>
        <w:rPr>
          <w:rFonts w:ascii="Times New Roman" w:eastAsia="Times New Roman" w:hAnsi="Times New Roman" w:cs="Times New Roman"/>
          <w:sz w:val="24"/>
          <w:szCs w:val="24"/>
        </w:rPr>
      </w:pPr>
    </w:p>
    <w:p w14:paraId="00000061"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Risks </w:t>
      </w:r>
    </w:p>
    <w:p w14:paraId="00000062" w14:textId="77777777" w:rsidR="00FE0E14" w:rsidRDefault="00724D9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identified obstacles to the above recommendations are: </w:t>
      </w:r>
    </w:p>
    <w:p w14:paraId="00000063" w14:textId="77777777" w:rsidR="00FE0E14" w:rsidRDefault="00724D9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Objection to policy changes from the general campus. The campus community in general are resistant to change simply because of the time that it takes to learn the new policies and the new process. A</w:t>
      </w:r>
      <w:r>
        <w:rPr>
          <w:rFonts w:ascii="Times New Roman" w:eastAsia="Times New Roman" w:hAnsi="Times New Roman" w:cs="Times New Roman"/>
          <w:sz w:val="24"/>
          <w:szCs w:val="24"/>
        </w:rPr>
        <w:t>nd</w:t>
      </w:r>
      <w:r>
        <w:rPr>
          <w:rFonts w:ascii="Times New Roman" w:eastAsia="Times New Roman" w:hAnsi="Times New Roman" w:cs="Times New Roman"/>
          <w:color w:val="000000"/>
          <w:sz w:val="24"/>
          <w:szCs w:val="24"/>
        </w:rPr>
        <w:t xml:space="preserve"> due to the decentralized </w:t>
      </w:r>
      <w:r>
        <w:rPr>
          <w:rFonts w:ascii="Times New Roman" w:eastAsia="Times New Roman" w:hAnsi="Times New Roman" w:cs="Times New Roman"/>
          <w:sz w:val="24"/>
          <w:szCs w:val="24"/>
        </w:rPr>
        <w:t>recruitment</w:t>
      </w:r>
      <w:r>
        <w:rPr>
          <w:rFonts w:ascii="Times New Roman" w:eastAsia="Times New Roman" w:hAnsi="Times New Roman" w:cs="Times New Roman"/>
          <w:color w:val="000000"/>
          <w:sz w:val="24"/>
          <w:szCs w:val="24"/>
        </w:rPr>
        <w:t xml:space="preserve"> process at UCR, it</w:t>
      </w:r>
      <w:r>
        <w:rPr>
          <w:rFonts w:ascii="Times New Roman" w:eastAsia="Times New Roman" w:hAnsi="Times New Roman" w:cs="Times New Roman"/>
          <w:color w:val="000000"/>
          <w:sz w:val="24"/>
          <w:szCs w:val="24"/>
        </w:rPr>
        <w:t xml:space="preserve"> is difficult for Central Human Resource to ensure compliance with the new regulations. </w:t>
      </w:r>
    </w:p>
    <w:p w14:paraId="00000064" w14:textId="77777777" w:rsidR="00FE0E14" w:rsidRDefault="00FE0E1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5" w14:textId="77777777" w:rsidR="00FE0E14" w:rsidRDefault="00724D9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Resistance from hiring manager to the policy changes. Despite having a search committee for every recruitment, the hiring manager ultimately has the final say on who </w:t>
      </w:r>
      <w:r>
        <w:rPr>
          <w:rFonts w:ascii="Times New Roman" w:eastAsia="Times New Roman" w:hAnsi="Times New Roman" w:cs="Times New Roman"/>
          <w:color w:val="000000"/>
          <w:sz w:val="24"/>
          <w:szCs w:val="24"/>
        </w:rPr>
        <w:t xml:space="preserve">to hire, unless an empowered committee or AACL speaks up and questions the </w:t>
      </w:r>
      <w:r>
        <w:rPr>
          <w:rFonts w:ascii="Times New Roman" w:eastAsia="Times New Roman" w:hAnsi="Times New Roman" w:cs="Times New Roman"/>
          <w:sz w:val="24"/>
          <w:szCs w:val="24"/>
        </w:rPr>
        <w:t>selection process</w:t>
      </w:r>
      <w:r>
        <w:rPr>
          <w:rFonts w:ascii="Times New Roman" w:eastAsia="Times New Roman" w:hAnsi="Times New Roman" w:cs="Times New Roman"/>
          <w:color w:val="000000"/>
          <w:sz w:val="24"/>
          <w:szCs w:val="24"/>
        </w:rPr>
        <w:t xml:space="preserve">. Implementing the new process could potentially cause friction between the search committee members and the hiring manager because by empowering the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earch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ommitt</w:t>
      </w:r>
      <w:r>
        <w:rPr>
          <w:rFonts w:ascii="Times New Roman" w:eastAsia="Times New Roman" w:hAnsi="Times New Roman" w:cs="Times New Roman"/>
          <w:color w:val="000000"/>
          <w:sz w:val="24"/>
          <w:szCs w:val="24"/>
        </w:rPr>
        <w:t xml:space="preserve">ee, the influence that the hiring manager has on the recruitment is reduced. </w:t>
      </w:r>
    </w:p>
    <w:p w14:paraId="00000066" w14:textId="77777777" w:rsidR="00FE0E14" w:rsidRDefault="00FE0E1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7" w14:textId="64F6158D" w:rsidR="00FE0E14" w:rsidRDefault="00724D9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Soliciting volunteers to build a network of advocates/volunteer AACLs. </w:t>
      </w:r>
      <w:r>
        <w:rPr>
          <w:rFonts w:ascii="Times New Roman" w:eastAsia="Times New Roman" w:hAnsi="Times New Roman" w:cs="Times New Roman"/>
          <w:sz w:val="24"/>
          <w:szCs w:val="24"/>
        </w:rPr>
        <w:t xml:space="preserve">We </w:t>
      </w:r>
      <w:r w:rsidR="000D1B31">
        <w:rPr>
          <w:rFonts w:ascii="Times New Roman" w:eastAsia="Times New Roman" w:hAnsi="Times New Roman" w:cs="Times New Roman"/>
          <w:sz w:val="24"/>
          <w:szCs w:val="24"/>
        </w:rPr>
        <w:t>recommend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sz w:val="24"/>
          <w:szCs w:val="24"/>
        </w:rPr>
        <w:t xml:space="preserve">UCR maintain </w:t>
      </w:r>
      <w:r>
        <w:rPr>
          <w:rFonts w:ascii="Times New Roman" w:eastAsia="Times New Roman" w:hAnsi="Times New Roman" w:cs="Times New Roman"/>
          <w:color w:val="000000"/>
          <w:sz w:val="24"/>
          <w:szCs w:val="24"/>
        </w:rPr>
        <w:t>a pool of volunteer AACLs to serve on committees. With the typical employee</w:t>
      </w:r>
      <w:r>
        <w:rPr>
          <w:rFonts w:ascii="Times New Roman" w:eastAsia="Times New Roman" w:hAnsi="Times New Roman" w:cs="Times New Roman"/>
          <w:color w:val="000000"/>
          <w:sz w:val="24"/>
          <w:szCs w:val="24"/>
        </w:rPr>
        <w:t xml:space="preserve"> already working on several projects and assignments, oftentimes it could be difficult to reserve blocks of time to serve in the committees outside of </w:t>
      </w:r>
      <w:r>
        <w:rPr>
          <w:rFonts w:ascii="Times New Roman" w:eastAsia="Times New Roman" w:hAnsi="Times New Roman" w:cs="Times New Roman"/>
          <w:sz w:val="24"/>
          <w:szCs w:val="24"/>
        </w:rPr>
        <w:t>one's</w:t>
      </w:r>
      <w:r>
        <w:rPr>
          <w:rFonts w:ascii="Times New Roman" w:eastAsia="Times New Roman" w:hAnsi="Times New Roman" w:cs="Times New Roman"/>
          <w:color w:val="000000"/>
          <w:sz w:val="24"/>
          <w:szCs w:val="24"/>
        </w:rPr>
        <w:t xml:space="preserve"> own department on a volunteer basis. </w:t>
      </w:r>
    </w:p>
    <w:p w14:paraId="00000068" w14:textId="77777777" w:rsidR="00FE0E14" w:rsidRDefault="00FE0E1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9" w14:textId="77777777" w:rsidR="00FE0E14" w:rsidRDefault="00724D9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Increased grievances. The more people are aware of the proce</w:t>
      </w:r>
      <w:r>
        <w:rPr>
          <w:rFonts w:ascii="Times New Roman" w:eastAsia="Times New Roman" w:hAnsi="Times New Roman" w:cs="Times New Roman"/>
          <w:color w:val="000000"/>
          <w:sz w:val="24"/>
          <w:szCs w:val="24"/>
        </w:rPr>
        <w:t>ss, policies, and procedures, and the more empowered they are by the process, the more they will speak up on any issues they feel are not align with the Affirmative Action and Equal Employment Opportunity policies. This would in turn lead to more grievance</w:t>
      </w:r>
      <w:r>
        <w:rPr>
          <w:rFonts w:ascii="Times New Roman" w:eastAsia="Times New Roman" w:hAnsi="Times New Roman" w:cs="Times New Roman"/>
          <w:color w:val="000000"/>
          <w:sz w:val="24"/>
          <w:szCs w:val="24"/>
        </w:rPr>
        <w:t xml:space="preserve">s being filed and more </w:t>
      </w:r>
      <w:r>
        <w:rPr>
          <w:rFonts w:ascii="Times New Roman" w:eastAsia="Times New Roman" w:hAnsi="Times New Roman" w:cs="Times New Roman"/>
          <w:color w:val="000000"/>
          <w:sz w:val="24"/>
          <w:szCs w:val="24"/>
        </w:rPr>
        <w:lastRenderedPageBreak/>
        <w:t xml:space="preserve">work for the University. </w:t>
      </w:r>
    </w:p>
    <w:p w14:paraId="0000006A" w14:textId="77777777" w:rsidR="00FE0E14" w:rsidRDefault="00FE0E1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B" w14:textId="77777777" w:rsidR="00FE0E14" w:rsidRDefault="00724D9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Benefits </w:t>
      </w:r>
    </w:p>
    <w:p w14:paraId="0000006C" w14:textId="77777777" w:rsidR="00FE0E14" w:rsidRDefault="00724D9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UCR strives to </w:t>
      </w:r>
      <w:r>
        <w:rPr>
          <w:rFonts w:ascii="Times New Roman" w:eastAsia="Times New Roman" w:hAnsi="Times New Roman" w:cs="Times New Roman"/>
          <w:sz w:val="24"/>
          <w:szCs w:val="24"/>
        </w:rPr>
        <w:t xml:space="preserve">support </w:t>
      </w:r>
      <w:r>
        <w:rPr>
          <w:rFonts w:ascii="Times New Roman" w:eastAsia="Times New Roman" w:hAnsi="Times New Roman" w:cs="Times New Roman"/>
          <w:color w:val="000000"/>
          <w:sz w:val="24"/>
          <w:szCs w:val="24"/>
        </w:rPr>
        <w:t xml:space="preserve">diversity to create a culture of belonging in which differences are valued and honored for the improvement of our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niversity and world. </w:t>
      </w:r>
      <w:r>
        <w:rPr>
          <w:rFonts w:ascii="Times New Roman" w:eastAsia="Times New Roman" w:hAnsi="Times New Roman" w:cs="Times New Roman"/>
          <w:sz w:val="24"/>
          <w:szCs w:val="24"/>
        </w:rPr>
        <w:t>One important</w:t>
      </w:r>
      <w:r>
        <w:rPr>
          <w:rFonts w:ascii="Times New Roman" w:eastAsia="Times New Roman" w:hAnsi="Times New Roman" w:cs="Times New Roman"/>
          <w:color w:val="000000"/>
          <w:sz w:val="24"/>
          <w:szCs w:val="24"/>
        </w:rPr>
        <w:t xml:space="preserve"> way that UCR is able to</w:t>
      </w:r>
      <w:r>
        <w:rPr>
          <w:rFonts w:ascii="Times New Roman" w:eastAsia="Times New Roman" w:hAnsi="Times New Roman" w:cs="Times New Roman"/>
          <w:color w:val="000000"/>
          <w:sz w:val="24"/>
          <w:szCs w:val="24"/>
        </w:rPr>
        <w:t xml:space="preserve"> welcome a diverse student body is to have diverse and staff as a resource to students. Students are more inclined to discuss their experiences and challenges with faculty and staff with whom they are able to relate to ethnically, ethically, physically, an</w:t>
      </w:r>
      <w:r>
        <w:rPr>
          <w:rFonts w:ascii="Times New Roman" w:eastAsia="Times New Roman" w:hAnsi="Times New Roman" w:cs="Times New Roman"/>
          <w:color w:val="000000"/>
          <w:sz w:val="24"/>
          <w:szCs w:val="24"/>
        </w:rPr>
        <w:t xml:space="preserve">d spiritually. It is UCR’s obligation to fulfill the needs of their students in this respect. We are able to </w:t>
      </w:r>
      <w:r>
        <w:rPr>
          <w:rFonts w:ascii="Times New Roman" w:eastAsia="Times New Roman" w:hAnsi="Times New Roman" w:cs="Times New Roman"/>
          <w:sz w:val="24"/>
          <w:szCs w:val="24"/>
        </w:rPr>
        <w:t>promote staff diversity</w:t>
      </w:r>
      <w:r>
        <w:rPr>
          <w:rFonts w:ascii="Times New Roman" w:eastAsia="Times New Roman" w:hAnsi="Times New Roman" w:cs="Times New Roman"/>
          <w:color w:val="000000"/>
          <w:sz w:val="24"/>
          <w:szCs w:val="24"/>
        </w:rPr>
        <w:t xml:space="preserve"> by having a fair and ethical hiring process to attract and hire the nation’s top diverse candidates. </w:t>
      </w:r>
    </w:p>
    <w:p w14:paraId="0000006D" w14:textId="77777777" w:rsidR="00FE0E14" w:rsidRDefault="00FE0E14">
      <w:pPr>
        <w:spacing w:after="0" w:line="240" w:lineRule="auto"/>
        <w:rPr>
          <w:rFonts w:ascii="Times New Roman" w:eastAsia="Times New Roman" w:hAnsi="Times New Roman" w:cs="Times New Roman"/>
          <w:sz w:val="24"/>
          <w:szCs w:val="24"/>
        </w:rPr>
      </w:pPr>
    </w:p>
    <w:p w14:paraId="0000006E" w14:textId="77777777" w:rsidR="00FE0E14" w:rsidRDefault="00724D9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Measures </w:t>
      </w:r>
    </w:p>
    <w:p w14:paraId="0000006F"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recomm</w:t>
      </w:r>
      <w:r>
        <w:rPr>
          <w:rFonts w:ascii="Times New Roman" w:eastAsia="Times New Roman" w:hAnsi="Times New Roman" w:cs="Times New Roman"/>
          <w:sz w:val="24"/>
          <w:szCs w:val="24"/>
        </w:rPr>
        <w:t>ended changes can be evaluated in two key ways: a confidence survey that will be sent out to individuals who are volunteer AACL members and the number of formal grievances that we receive. It can be assumed that AACL and search committee members who have r</w:t>
      </w:r>
      <w:r>
        <w:rPr>
          <w:rFonts w:ascii="Times New Roman" w:eastAsia="Times New Roman" w:hAnsi="Times New Roman" w:cs="Times New Roman"/>
          <w:sz w:val="24"/>
          <w:szCs w:val="24"/>
        </w:rPr>
        <w:t>eceived proper training and are empowered will be able to steer the search committee into compliant waters. Grievances are another way to measure the success of the program because if every recruitment is equitable and fair and can be proven given evidence</w:t>
      </w:r>
      <w:r>
        <w:rPr>
          <w:rFonts w:ascii="Times New Roman" w:eastAsia="Times New Roman" w:hAnsi="Times New Roman" w:cs="Times New Roman"/>
          <w:sz w:val="24"/>
          <w:szCs w:val="24"/>
        </w:rPr>
        <w:t>, the number of filed grievances should initially increase while the campus culture adapts to the newly empowered AACLs and will hopefully lessen as time goes by.</w:t>
      </w:r>
    </w:p>
    <w:p w14:paraId="00000070" w14:textId="77777777" w:rsidR="00FE0E14" w:rsidRDefault="00FE0E14">
      <w:pPr>
        <w:spacing w:after="0" w:line="240" w:lineRule="auto"/>
        <w:rPr>
          <w:rFonts w:ascii="Times New Roman" w:eastAsia="Times New Roman" w:hAnsi="Times New Roman" w:cs="Times New Roman"/>
          <w:sz w:val="24"/>
          <w:szCs w:val="24"/>
        </w:rPr>
      </w:pPr>
    </w:p>
    <w:p w14:paraId="00000071" w14:textId="77777777" w:rsidR="00FE0E14" w:rsidRDefault="0072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also hope that our employee demographics will reflect these efforts as diverse candidates</w:t>
      </w:r>
      <w:r>
        <w:rPr>
          <w:rFonts w:ascii="Times New Roman" w:eastAsia="Times New Roman" w:hAnsi="Times New Roman" w:cs="Times New Roman"/>
          <w:sz w:val="24"/>
          <w:szCs w:val="24"/>
        </w:rPr>
        <w:t xml:space="preserve"> receive equitable consideration in our hiring processes.  </w:t>
      </w:r>
    </w:p>
    <w:p w14:paraId="00000072" w14:textId="77777777" w:rsidR="00FE0E14" w:rsidRDefault="00FE0E14">
      <w:pPr>
        <w:spacing w:after="0" w:line="240" w:lineRule="auto"/>
        <w:rPr>
          <w:rFonts w:ascii="Times New Roman" w:eastAsia="Times New Roman" w:hAnsi="Times New Roman" w:cs="Times New Roman"/>
          <w:sz w:val="24"/>
          <w:szCs w:val="24"/>
        </w:rPr>
      </w:pPr>
    </w:p>
    <w:p w14:paraId="00000075" w14:textId="77777777" w:rsidR="00FE0E14" w:rsidRDefault="00FE0E14">
      <w:pPr>
        <w:spacing w:after="0" w:line="480" w:lineRule="auto"/>
        <w:rPr>
          <w:rFonts w:ascii="Times New Roman" w:eastAsia="Times New Roman" w:hAnsi="Times New Roman" w:cs="Times New Roman"/>
          <w:b/>
          <w:sz w:val="24"/>
          <w:szCs w:val="24"/>
        </w:rPr>
      </w:pPr>
      <w:bookmarkStart w:id="0" w:name="_gjdgxs" w:colFirst="0" w:colLast="0"/>
      <w:bookmarkStart w:id="1" w:name="_GoBack"/>
      <w:bookmarkEnd w:id="0"/>
      <w:bookmarkEnd w:id="1"/>
    </w:p>
    <w:sectPr w:rsidR="00FE0E14">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13FD" w14:textId="77777777" w:rsidR="00724D98" w:rsidRDefault="00724D98">
      <w:pPr>
        <w:spacing w:after="0" w:line="240" w:lineRule="auto"/>
      </w:pPr>
      <w:r>
        <w:separator/>
      </w:r>
    </w:p>
  </w:endnote>
  <w:endnote w:type="continuationSeparator" w:id="0">
    <w:p w14:paraId="69DB1C52" w14:textId="77777777" w:rsidR="00724D98" w:rsidRDefault="0072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268389"/>
      <w:docPartObj>
        <w:docPartGallery w:val="Page Numbers (Bottom of Page)"/>
        <w:docPartUnique/>
      </w:docPartObj>
    </w:sdtPr>
    <w:sdtEndPr>
      <w:rPr>
        <w:rFonts w:ascii="Times New Roman" w:hAnsi="Times New Roman" w:cs="Times New Roman"/>
        <w:noProof/>
      </w:rPr>
    </w:sdtEndPr>
    <w:sdtContent>
      <w:p w14:paraId="0EEBA702" w14:textId="09C9A18B" w:rsidR="000D1B31" w:rsidRPr="000D1B31" w:rsidRDefault="000D1B31">
        <w:pPr>
          <w:pStyle w:val="Footer"/>
          <w:jc w:val="right"/>
          <w:rPr>
            <w:rFonts w:ascii="Times New Roman" w:hAnsi="Times New Roman" w:cs="Times New Roman"/>
          </w:rPr>
        </w:pPr>
        <w:r w:rsidRPr="000D1B31">
          <w:rPr>
            <w:rFonts w:ascii="Times New Roman" w:hAnsi="Times New Roman" w:cs="Times New Roman"/>
          </w:rPr>
          <w:fldChar w:fldCharType="begin"/>
        </w:r>
        <w:r w:rsidRPr="000D1B31">
          <w:rPr>
            <w:rFonts w:ascii="Times New Roman" w:hAnsi="Times New Roman" w:cs="Times New Roman"/>
          </w:rPr>
          <w:instrText xml:space="preserve"> PAGE   \* MERGEFORMAT </w:instrText>
        </w:r>
        <w:r w:rsidRPr="000D1B31">
          <w:rPr>
            <w:rFonts w:ascii="Times New Roman" w:hAnsi="Times New Roman" w:cs="Times New Roman"/>
          </w:rPr>
          <w:fldChar w:fldCharType="separate"/>
        </w:r>
        <w:r w:rsidR="00AB1B62">
          <w:rPr>
            <w:rFonts w:ascii="Times New Roman" w:hAnsi="Times New Roman" w:cs="Times New Roman"/>
            <w:noProof/>
          </w:rPr>
          <w:t>1</w:t>
        </w:r>
        <w:r w:rsidRPr="000D1B31">
          <w:rPr>
            <w:rFonts w:ascii="Times New Roman" w:hAnsi="Times New Roman" w:cs="Times New Roman"/>
            <w:noProof/>
          </w:rPr>
          <w:fldChar w:fldCharType="end"/>
        </w:r>
      </w:p>
    </w:sdtContent>
  </w:sdt>
  <w:p w14:paraId="51DCEED8" w14:textId="77777777" w:rsidR="000D1B31" w:rsidRDefault="000D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D52F" w14:textId="77777777" w:rsidR="00724D98" w:rsidRDefault="00724D98">
      <w:pPr>
        <w:spacing w:after="0" w:line="240" w:lineRule="auto"/>
      </w:pPr>
      <w:r>
        <w:separator/>
      </w:r>
    </w:p>
  </w:footnote>
  <w:footnote w:type="continuationSeparator" w:id="0">
    <w:p w14:paraId="40EB9437" w14:textId="77777777" w:rsidR="00724D98" w:rsidRDefault="0072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674D5BB4" w:rsidR="00FE0E14" w:rsidRDefault="00FE0E14">
    <w:pPr>
      <w:jc w:val="right"/>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3E1E"/>
    <w:multiLevelType w:val="multilevel"/>
    <w:tmpl w:val="96420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3052569"/>
    <w:multiLevelType w:val="multilevel"/>
    <w:tmpl w:val="CA5E0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338611D"/>
    <w:multiLevelType w:val="multilevel"/>
    <w:tmpl w:val="BED6AB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EE63558"/>
    <w:multiLevelType w:val="multilevel"/>
    <w:tmpl w:val="6CB24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11E670D"/>
    <w:multiLevelType w:val="multilevel"/>
    <w:tmpl w:val="6A00ED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77F1F48"/>
    <w:multiLevelType w:val="multilevel"/>
    <w:tmpl w:val="7750B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14"/>
    <w:rsid w:val="000D1B31"/>
    <w:rsid w:val="00724D98"/>
    <w:rsid w:val="00AB1B62"/>
    <w:rsid w:val="00FE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DFC8"/>
  <w15:docId w15:val="{6482A086-28D5-4A01-8B72-EC7273E1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B31"/>
  </w:style>
  <w:style w:type="paragraph" w:styleId="Footer">
    <w:name w:val="footer"/>
    <w:basedOn w:val="Normal"/>
    <w:link w:val="FooterChar"/>
    <w:uiPriority w:val="99"/>
    <w:unhideWhenUsed/>
    <w:rsid w:val="000D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Finn</dc:creator>
  <cp:lastModifiedBy>Anna Finn</cp:lastModifiedBy>
  <cp:revision>2</cp:revision>
  <dcterms:created xsi:type="dcterms:W3CDTF">2019-05-06T23:08:00Z</dcterms:created>
  <dcterms:modified xsi:type="dcterms:W3CDTF">2019-05-06T23:08:00Z</dcterms:modified>
</cp:coreProperties>
</file>